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47" w:rsidRDefault="00062356" w:rsidP="00D95447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У</w:t>
      </w:r>
      <w:r w:rsidR="00D95447" w:rsidRPr="00D95447">
        <w:rPr>
          <w:rFonts w:ascii="Times New Roman" w:eastAsia="Calibri" w:hAnsi="Times New Roman" w:cs="Times New Roman"/>
          <w:sz w:val="28"/>
          <w:szCs w:val="28"/>
        </w:rPr>
        <w:t xml:space="preserve">чреждений </w:t>
      </w:r>
      <w:r w:rsidRPr="00D9544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сферы физической культуры и спорта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в </w:t>
      </w:r>
      <w:r w:rsidRPr="00D9544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Мурманской области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447" w:rsidRPr="00D95447">
        <w:rPr>
          <w:rFonts w:ascii="Times New Roman" w:eastAsia="Calibri" w:hAnsi="Times New Roman" w:cs="Times New Roman"/>
          <w:sz w:val="28"/>
          <w:szCs w:val="28"/>
        </w:rPr>
        <w:t>4</w:t>
      </w:r>
      <w:r w:rsidR="00D95447">
        <w:rPr>
          <w:rFonts w:ascii="Times New Roman" w:eastAsia="Calibri" w:hAnsi="Times New Roman" w:cs="Times New Roman"/>
          <w:sz w:val="28"/>
          <w:szCs w:val="28"/>
        </w:rPr>
        <w:t>5</w:t>
      </w:r>
      <w:r w:rsidR="00D95447" w:rsidRPr="00D95447">
        <w:rPr>
          <w:rFonts w:ascii="Times New Roman" w:eastAsia="Calibri" w:hAnsi="Times New Roman" w:cs="Times New Roman"/>
          <w:sz w:val="28"/>
          <w:szCs w:val="28"/>
        </w:rPr>
        <w:t xml:space="preserve">, в числе которых </w:t>
      </w:r>
      <w:r w:rsidR="00D95447">
        <w:rPr>
          <w:rFonts w:ascii="Times New Roman" w:eastAsia="Calibri" w:hAnsi="Times New Roman" w:cs="Times New Roman"/>
          <w:sz w:val="28"/>
          <w:szCs w:val="28"/>
        </w:rPr>
        <w:t xml:space="preserve">1 учреждение не относящееся к спортивным школам это ЦСП (Центр спортивной подготовки), </w:t>
      </w:r>
      <w:r w:rsidR="00D95447" w:rsidRPr="00D95447">
        <w:rPr>
          <w:rFonts w:ascii="Times New Roman" w:eastAsia="Calibri" w:hAnsi="Times New Roman" w:cs="Times New Roman"/>
          <w:sz w:val="28"/>
          <w:szCs w:val="28"/>
        </w:rPr>
        <w:t>17 учреждений в</w:t>
      </w:r>
      <w:r>
        <w:rPr>
          <w:rFonts w:ascii="Times New Roman" w:eastAsia="Calibri" w:hAnsi="Times New Roman" w:cs="Times New Roman"/>
          <w:sz w:val="28"/>
          <w:szCs w:val="28"/>
        </w:rPr>
        <w:t>едомственного подчинения сфере ф</w:t>
      </w:r>
      <w:r w:rsidR="00D95447" w:rsidRPr="00D95447">
        <w:rPr>
          <w:rFonts w:ascii="Times New Roman" w:eastAsia="Calibri" w:hAnsi="Times New Roman" w:cs="Times New Roman"/>
          <w:sz w:val="28"/>
          <w:szCs w:val="28"/>
        </w:rPr>
        <w:t>изической культуры и спорта, 25 учреждений в</w:t>
      </w:r>
      <w:r>
        <w:rPr>
          <w:rFonts w:ascii="Times New Roman" w:eastAsia="Calibri" w:hAnsi="Times New Roman" w:cs="Times New Roman"/>
          <w:sz w:val="28"/>
          <w:szCs w:val="28"/>
        </w:rPr>
        <w:t>едомственного подчинения</w:t>
      </w:r>
      <w:r w:rsidR="00D95447" w:rsidRPr="00D95447">
        <w:rPr>
          <w:rFonts w:ascii="Times New Roman" w:eastAsia="Calibri" w:hAnsi="Times New Roman" w:cs="Times New Roman"/>
          <w:sz w:val="28"/>
          <w:szCs w:val="28"/>
        </w:rPr>
        <w:t xml:space="preserve"> сфере образования, 7 региональных учреждений и 35 муниципальных. </w:t>
      </w:r>
    </w:p>
    <w:p w:rsidR="00D95447" w:rsidRPr="003F2090" w:rsidRDefault="00D95447">
      <w:pPr>
        <w:rPr>
          <w:rFonts w:ascii="Times New Roman" w:hAnsi="Times New Roman" w:cs="Times New Roman"/>
          <w:sz w:val="28"/>
          <w:szCs w:val="28"/>
        </w:rPr>
      </w:pPr>
      <w:r w:rsidRPr="00D95447">
        <w:rPr>
          <w:rFonts w:ascii="Times New Roman" w:hAnsi="Times New Roman" w:cs="Times New Roman"/>
          <w:sz w:val="28"/>
          <w:szCs w:val="28"/>
        </w:rPr>
        <w:t>С целью сохранения и развития спортивного резерва, создания условий для подготовки высококвалифицированных спортсменов, способных показывать высокие результаты на соревнованиях различного уровня, в соответствии с Федеральным законом от 04.12.2007 № 329-ФЗ «О физической культуре и спорте в Российской Федерации»</w:t>
      </w:r>
      <w:r w:rsidR="003F2090">
        <w:rPr>
          <w:rFonts w:ascii="Times New Roman" w:hAnsi="Times New Roman" w:cs="Times New Roman"/>
          <w:sz w:val="28"/>
          <w:szCs w:val="28"/>
        </w:rPr>
        <w:t xml:space="preserve"> распоряжением Губернатора Мурманской области от 05.05.2016 № 62-РГ была</w:t>
      </w:r>
      <w:r w:rsidR="003F2090" w:rsidRPr="003F2090">
        <w:rPr>
          <w:sz w:val="28"/>
          <w:szCs w:val="28"/>
        </w:rPr>
        <w:t xml:space="preserve"> </w:t>
      </w:r>
      <w:r w:rsidR="003F2090">
        <w:rPr>
          <w:sz w:val="28"/>
          <w:szCs w:val="28"/>
        </w:rPr>
        <w:t>с</w:t>
      </w:r>
      <w:r w:rsidR="003F2090" w:rsidRPr="003F2090">
        <w:rPr>
          <w:rFonts w:ascii="Times New Roman" w:hAnsi="Times New Roman" w:cs="Times New Roman"/>
          <w:sz w:val="28"/>
          <w:szCs w:val="28"/>
        </w:rPr>
        <w:t>озда</w:t>
      </w:r>
      <w:r w:rsidR="003F2090">
        <w:rPr>
          <w:rFonts w:ascii="Times New Roman" w:hAnsi="Times New Roman" w:cs="Times New Roman"/>
          <w:sz w:val="28"/>
          <w:szCs w:val="28"/>
        </w:rPr>
        <w:t>на</w:t>
      </w:r>
      <w:r w:rsidR="003F2090" w:rsidRPr="003F209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F2090">
        <w:rPr>
          <w:rFonts w:ascii="Times New Roman" w:hAnsi="Times New Roman" w:cs="Times New Roman"/>
          <w:sz w:val="28"/>
          <w:szCs w:val="28"/>
        </w:rPr>
        <w:t>ая</w:t>
      </w:r>
      <w:r w:rsidR="003F2090" w:rsidRPr="003F209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F2090">
        <w:rPr>
          <w:rFonts w:ascii="Times New Roman" w:hAnsi="Times New Roman" w:cs="Times New Roman"/>
          <w:sz w:val="28"/>
          <w:szCs w:val="28"/>
        </w:rPr>
        <w:t>а</w:t>
      </w:r>
      <w:r w:rsidR="003F2090" w:rsidRPr="003F2090">
        <w:rPr>
          <w:rFonts w:ascii="Times New Roman" w:hAnsi="Times New Roman" w:cs="Times New Roman"/>
          <w:sz w:val="28"/>
          <w:szCs w:val="28"/>
        </w:rPr>
        <w:t xml:space="preserve"> по преобразованию детско-юношеских спортивных школ и специализированных детско-юношеских спортивных школ олимпийского резерва на территории Мурманской области</w:t>
      </w:r>
      <w:r w:rsidR="003F2090">
        <w:rPr>
          <w:rFonts w:ascii="Times New Roman" w:hAnsi="Times New Roman" w:cs="Times New Roman"/>
          <w:sz w:val="28"/>
          <w:szCs w:val="28"/>
        </w:rPr>
        <w:t xml:space="preserve"> в организации нового типа – организации спортивной подготовки.</w:t>
      </w:r>
    </w:p>
    <w:p w:rsidR="00641939" w:rsidRDefault="008B0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Комитет, как </w:t>
      </w:r>
      <w:r w:rsidRPr="008B0271">
        <w:rPr>
          <w:rFonts w:ascii="Times New Roman" w:hAnsi="Times New Roman" w:cs="Times New Roman"/>
          <w:sz w:val="28"/>
          <w:szCs w:val="28"/>
        </w:rPr>
        <w:t>исполнительны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0271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Pr="008B0271">
        <w:rPr>
          <w:rFonts w:ascii="Times New Roman" w:hAnsi="Times New Roman" w:cs="Times New Roman"/>
          <w:sz w:val="28"/>
          <w:szCs w:val="28"/>
        </w:rPr>
        <w:t>рган государственной власти Мурманской области,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0271">
        <w:rPr>
          <w:rFonts w:ascii="Times New Roman" w:hAnsi="Times New Roman" w:cs="Times New Roman"/>
          <w:sz w:val="28"/>
          <w:szCs w:val="28"/>
        </w:rPr>
        <w:t xml:space="preserve"> за реализацию мероприятий по преобразованию ДЮСШ и СДЮСШОР на территории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определенный распоряжением Губернатора Мурманской области, направил письмо </w:t>
      </w:r>
      <w:r w:rsidR="003F2090">
        <w:rPr>
          <w:rFonts w:ascii="Times New Roman" w:hAnsi="Times New Roman" w:cs="Times New Roman"/>
          <w:sz w:val="28"/>
          <w:szCs w:val="28"/>
        </w:rPr>
        <w:t>главам 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Мурманской области о завершении </w:t>
      </w:r>
      <w:r w:rsidRPr="008B0271">
        <w:rPr>
          <w:rFonts w:ascii="Times New Roman" w:hAnsi="Times New Roman" w:cs="Times New Roman"/>
          <w:sz w:val="28"/>
          <w:szCs w:val="28"/>
        </w:rPr>
        <w:t>мониторинга эффективности деятельности ДЮСШ, определение целесообразности осуществления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до 23.09.2016. Информацию о результатах мониторинга представили: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Александровск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Апатиты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Заозерск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Кандалакша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Кировск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Ловозерский район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Мончегорск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Мурманск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Оленегорск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Печенгский район</w:t>
      </w:r>
    </w:p>
    <w:p w:rsidR="008B0271" w:rsidRDefault="008B0271" w:rsidP="008B0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sz w:val="28"/>
          <w:szCs w:val="28"/>
        </w:rPr>
        <w:t>Североморск</w:t>
      </w:r>
    </w:p>
    <w:p w:rsidR="008B0271" w:rsidRDefault="008B0271" w:rsidP="00607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Одиннадцать муниципальных образований из </w:t>
      </w:r>
      <w:r w:rsidR="00607C87">
        <w:rPr>
          <w:rFonts w:ascii="Times New Roman" w:hAnsi="Times New Roman" w:cs="Times New Roman"/>
          <w:sz w:val="28"/>
          <w:szCs w:val="28"/>
        </w:rPr>
        <w:t xml:space="preserve">тринадцати. Не представил результаты мониторинга Кольский район. </w:t>
      </w:r>
    </w:p>
    <w:p w:rsidR="003F2090" w:rsidRDefault="003F2090" w:rsidP="00607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удивления не вызвали. </w:t>
      </w:r>
    </w:p>
    <w:p w:rsidR="003F2090" w:rsidRDefault="003F2090" w:rsidP="00607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СДЮСШОРЫ г. Мончегорска с 1 сентября перешли на реализацию программ спортивной подготовки.</w:t>
      </w:r>
    </w:p>
    <w:p w:rsidR="003F2090" w:rsidRDefault="003F2090" w:rsidP="00607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СДЮСШОРЫ 3 и 4 г. Мурманска планируют перейти на спортивную подготовку с 1 января 2017 года.</w:t>
      </w:r>
    </w:p>
    <w:p w:rsidR="003F2090" w:rsidRDefault="003F2090" w:rsidP="00607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ДЮСШ и СДЮСШОР, по мнению руководителей структурных подразделений органов самоуправления</w:t>
      </w:r>
      <w:r w:rsidR="00EF552A" w:rsidRPr="00EF552A">
        <w:t xml:space="preserve"> </w:t>
      </w:r>
      <w:r w:rsidR="00EF552A" w:rsidRPr="00EF552A">
        <w:rPr>
          <w:rFonts w:ascii="Times New Roman" w:hAnsi="Times New Roman" w:cs="Times New Roman"/>
          <w:sz w:val="28"/>
          <w:szCs w:val="28"/>
        </w:rPr>
        <w:t>осуществляющим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2A">
        <w:rPr>
          <w:rFonts w:ascii="Times New Roman" w:hAnsi="Times New Roman" w:cs="Times New Roman"/>
          <w:sz w:val="28"/>
          <w:szCs w:val="28"/>
        </w:rPr>
        <w:t xml:space="preserve">в сфере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и глав администраций муниципальных</w:t>
      </w:r>
      <w:r w:rsidR="00BE3689">
        <w:rPr>
          <w:rFonts w:ascii="Times New Roman" w:hAnsi="Times New Roman" w:cs="Times New Roman"/>
          <w:sz w:val="28"/>
          <w:szCs w:val="28"/>
        </w:rPr>
        <w:t xml:space="preserve"> </w:t>
      </w:r>
      <w:r w:rsidR="00BE3689">
        <w:rPr>
          <w:rFonts w:ascii="Times New Roman" w:hAnsi="Times New Roman" w:cs="Times New Roman"/>
          <w:sz w:val="28"/>
          <w:szCs w:val="28"/>
        </w:rPr>
        <w:lastRenderedPageBreak/>
        <w:t>образований не целесообразно преобразовывать в организации спортивной подготовки.</w:t>
      </w:r>
    </w:p>
    <w:p w:rsidR="00BE3689" w:rsidRDefault="00BE3689" w:rsidP="00607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с региональным мониторингом Министерство спорта Российской Федерации провело свой мониторинг на основании статистического отчета 5-ФК и дополнительной информации, представленной Комитетом.</w:t>
      </w:r>
    </w:p>
    <w:p w:rsidR="00BE3689" w:rsidRDefault="00BE3689" w:rsidP="00607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4390B">
        <w:rPr>
          <w:rFonts w:ascii="Times New Roman" w:hAnsi="Times New Roman" w:cs="Times New Roman"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C439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Минспорта все учреждения были распределены по трем группам:</w:t>
      </w:r>
    </w:p>
    <w:p w:rsidR="00BE3689" w:rsidRDefault="00BE3689" w:rsidP="00BE36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E3689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BE3689">
        <w:rPr>
          <w:rFonts w:ascii="Times New Roman" w:hAnsi="Times New Roman" w:cs="Times New Roman"/>
          <w:sz w:val="28"/>
          <w:szCs w:val="28"/>
        </w:rPr>
        <w:t xml:space="preserve"> организаций, ориентированных на подготовку резерва в состав спортивной сборной команды Российской Федерации (уровень - этапы совершенствования спортивного мастерства и высшего спортивного мастерства)</w:t>
      </w:r>
      <w:r>
        <w:rPr>
          <w:rFonts w:ascii="Times New Roman" w:hAnsi="Times New Roman" w:cs="Times New Roman"/>
          <w:sz w:val="28"/>
          <w:szCs w:val="28"/>
        </w:rPr>
        <w:t xml:space="preserve"> куда вошли 6 региональных учреждени</w:t>
      </w:r>
      <w:r w:rsidR="005F7B63">
        <w:rPr>
          <w:rFonts w:ascii="Times New Roman" w:hAnsi="Times New Roman" w:cs="Times New Roman"/>
          <w:sz w:val="28"/>
          <w:szCs w:val="28"/>
        </w:rPr>
        <w:t>й, в т.ч. Областная ДЮСШ Министерства образования и науки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все 7 муниципальных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СДЮСШОРов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СДЮСШОР г. Кандалакши по натурбану и 8 муниципальных ДЮСШ. Всего 22 учреждения.</w:t>
      </w:r>
    </w:p>
    <w:p w:rsidR="00BE3689" w:rsidRDefault="00BE3689" w:rsidP="00BE36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E3689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BE3689">
        <w:rPr>
          <w:rFonts w:ascii="Times New Roman" w:hAnsi="Times New Roman" w:cs="Times New Roman"/>
          <w:sz w:val="28"/>
          <w:szCs w:val="28"/>
        </w:rPr>
        <w:t xml:space="preserve"> организаций, ориентированных на подготовку резерва в состав спортивной сборной команды субъекта Российской Федерации (уровень - не выше тренировочного этапа)</w:t>
      </w:r>
      <w:r w:rsidR="005F7B63">
        <w:rPr>
          <w:rFonts w:ascii="Times New Roman" w:hAnsi="Times New Roman" w:cs="Times New Roman"/>
          <w:sz w:val="28"/>
          <w:szCs w:val="28"/>
        </w:rPr>
        <w:t xml:space="preserve"> куда вошли 20 муниципальных ДЮСШ и 1 региональное учреждение. Всего 21 учреждение.</w:t>
      </w:r>
    </w:p>
    <w:p w:rsidR="00BE3689" w:rsidRDefault="00BE3689" w:rsidP="00BE36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E3689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BE3689">
        <w:rPr>
          <w:rFonts w:ascii="Times New Roman" w:hAnsi="Times New Roman" w:cs="Times New Roman"/>
          <w:sz w:val="28"/>
          <w:szCs w:val="28"/>
        </w:rPr>
        <w:t xml:space="preserve"> организаций, ориентированных на спортивно-массовую работу (уровень - не выше этапа начальной подготовки)</w:t>
      </w:r>
      <w:r w:rsidR="005F7B63">
        <w:rPr>
          <w:rFonts w:ascii="Times New Roman" w:hAnsi="Times New Roman" w:cs="Times New Roman"/>
          <w:sz w:val="28"/>
          <w:szCs w:val="28"/>
        </w:rPr>
        <w:t xml:space="preserve"> куда вошли ДЮСШ 2 г. Североморска и ДЮСАШ 15 г. Мурманска.</w:t>
      </w:r>
    </w:p>
    <w:p w:rsidR="005F7B63" w:rsidRDefault="005F7B63" w:rsidP="005F7B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8E43A3" w:rsidRPr="008E43A3">
        <w:rPr>
          <w:rFonts w:ascii="Times New Roman" w:hAnsi="Times New Roman" w:cs="Times New Roman"/>
          <w:sz w:val="28"/>
          <w:szCs w:val="28"/>
        </w:rPr>
        <w:t xml:space="preserve"> </w:t>
      </w:r>
      <w:r w:rsidR="008E43A3">
        <w:rPr>
          <w:rFonts w:ascii="Times New Roman" w:hAnsi="Times New Roman" w:cs="Times New Roman"/>
          <w:sz w:val="28"/>
          <w:szCs w:val="28"/>
        </w:rPr>
        <w:t>Минспорта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F7B63">
        <w:rPr>
          <w:rFonts w:ascii="Times New Roman" w:hAnsi="Times New Roman" w:cs="Times New Roman"/>
          <w:sz w:val="28"/>
          <w:szCs w:val="28"/>
        </w:rPr>
        <w:t xml:space="preserve"> только 2 детско-юношеские спортивные школы ориентированы исключительно на спортивно-массовую работу. Остальные физкультурно-спортивные организации, в той или иной мере, принимают участие в подготовке спортивного резерва.</w:t>
      </w:r>
    </w:p>
    <w:p w:rsidR="008E43A3" w:rsidRDefault="008E43A3" w:rsidP="008E43A3">
      <w:pPr>
        <w:pStyle w:val="1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E43A3">
        <w:rPr>
          <w:rFonts w:ascii="Times New Roman" w:hAnsi="Times New Roman"/>
          <w:color w:val="auto"/>
          <w:sz w:val="28"/>
          <w:szCs w:val="28"/>
        </w:rPr>
        <w:t>РЕКОМЕНДАЦИИ: активизировать работу по определени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 w:rsidRPr="008E43A3">
        <w:rPr>
          <w:rFonts w:ascii="Times New Roman" w:hAnsi="Times New Roman"/>
          <w:color w:val="auto"/>
          <w:sz w:val="28"/>
          <w:szCs w:val="28"/>
        </w:rPr>
        <w:t xml:space="preserve"> основного вида деятельности (реализация дополнительных общеобразовательных программ или реализация программ спортивной подготовки) и ведомственной принадлежности (образование или физическая культура и спорт).</w:t>
      </w:r>
    </w:p>
    <w:p w:rsidR="00CD43E7" w:rsidRDefault="00CD43E7" w:rsidP="00CD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Возвращаемся к нашему, региональному мониторингу. Считаем правильным проведенный анализ, решение, и мотивацию в муниципальном образовании г. Мончегорск. Одним из мотивационных пунктов стала возможность обоснованно </w:t>
      </w:r>
      <w:r w:rsidRPr="00CD43E7">
        <w:rPr>
          <w:rFonts w:ascii="Times New Roman" w:hAnsi="Times New Roman" w:cs="Times New Roman"/>
          <w:sz w:val="28"/>
          <w:szCs w:val="28"/>
        </w:rPr>
        <w:t>инициировать увеличение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, а мы говорили, что Минспортом России подписан приказ </w:t>
      </w:r>
      <w:r w:rsidRPr="00CD43E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от 22.05.2015 № 550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учреждением)»</w:t>
      </w:r>
      <w:r>
        <w:rPr>
          <w:rFonts w:ascii="Times New Roman" w:hAnsi="Times New Roman" w:cs="Times New Roman"/>
          <w:sz w:val="28"/>
          <w:szCs w:val="28"/>
        </w:rPr>
        <w:t xml:space="preserve"> в отличии от сферы образования, где подобно</w:t>
      </w:r>
      <w:r w:rsidR="00EF552A">
        <w:rPr>
          <w:rFonts w:ascii="Times New Roman" w:hAnsi="Times New Roman" w:cs="Times New Roman"/>
          <w:sz w:val="28"/>
          <w:szCs w:val="28"/>
        </w:rPr>
        <w:t>й нормативной базы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дополнительное образование нет.</w:t>
      </w:r>
    </w:p>
    <w:p w:rsidR="00CD43E7" w:rsidRDefault="00CD43E7" w:rsidP="00CD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считает возможным преобразование </w:t>
      </w:r>
      <w:r w:rsidR="00C4390B">
        <w:rPr>
          <w:rFonts w:ascii="Times New Roman" w:hAnsi="Times New Roman" w:cs="Times New Roman"/>
          <w:sz w:val="28"/>
          <w:szCs w:val="28"/>
        </w:rPr>
        <w:t xml:space="preserve">ДЮСШ и СДЮСШОР </w:t>
      </w:r>
      <w:r>
        <w:rPr>
          <w:rFonts w:ascii="Times New Roman" w:hAnsi="Times New Roman" w:cs="Times New Roman"/>
          <w:sz w:val="28"/>
          <w:szCs w:val="28"/>
        </w:rPr>
        <w:t>в организации нового типа (спортивные школы, спортивные школы олимпийского резерва):</w:t>
      </w:r>
    </w:p>
    <w:p w:rsidR="00CD43E7" w:rsidRDefault="00CD43E7" w:rsidP="00CD4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43E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бюджетное учреждение дошкольного образования </w:t>
      </w:r>
      <w:r w:rsidR="00D90AEA">
        <w:rPr>
          <w:rFonts w:ascii="Times New Roman" w:hAnsi="Times New Roman" w:cs="Times New Roman"/>
          <w:sz w:val="28"/>
          <w:szCs w:val="28"/>
        </w:rPr>
        <w:t>«</w:t>
      </w:r>
      <w:r w:rsidRPr="00CD43E7">
        <w:rPr>
          <w:rFonts w:ascii="Times New Roman" w:hAnsi="Times New Roman" w:cs="Times New Roman"/>
          <w:sz w:val="28"/>
          <w:szCs w:val="28"/>
        </w:rPr>
        <w:t>Мурманская областная детско-юношеская спортивная школа</w:t>
      </w:r>
      <w:r w:rsidR="00D90AEA">
        <w:rPr>
          <w:rFonts w:ascii="Times New Roman" w:hAnsi="Times New Roman" w:cs="Times New Roman"/>
          <w:sz w:val="28"/>
          <w:szCs w:val="28"/>
        </w:rPr>
        <w:t>»</w:t>
      </w:r>
      <w:r w:rsidRPr="00CD43E7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4390B">
        <w:rPr>
          <w:rFonts w:ascii="Times New Roman" w:hAnsi="Times New Roman" w:cs="Times New Roman"/>
          <w:sz w:val="28"/>
          <w:szCs w:val="28"/>
        </w:rPr>
        <w:t>а</w:t>
      </w:r>
      <w:r w:rsidRPr="00CD43E7">
        <w:rPr>
          <w:rFonts w:ascii="Times New Roman" w:hAnsi="Times New Roman" w:cs="Times New Roman"/>
          <w:sz w:val="28"/>
          <w:szCs w:val="28"/>
        </w:rPr>
        <w:t xml:space="preserve"> образования и науки Мурманской области</w:t>
      </w:r>
      <w:r w:rsidR="00D90AEA">
        <w:rPr>
          <w:rFonts w:ascii="Times New Roman" w:hAnsi="Times New Roman" w:cs="Times New Roman"/>
          <w:sz w:val="28"/>
          <w:szCs w:val="28"/>
        </w:rPr>
        <w:t>;</w:t>
      </w:r>
    </w:p>
    <w:p w:rsidR="00D90AEA" w:rsidRDefault="005C6BA3" w:rsidP="00D9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СДЮСШОР</w:t>
      </w:r>
      <w:r w:rsidR="00D90AEA" w:rsidRPr="00D90AEA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0AEA" w:rsidRPr="00D90AEA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администрации г. Мурманска</w:t>
      </w:r>
      <w:r>
        <w:rPr>
          <w:rFonts w:ascii="Times New Roman" w:hAnsi="Times New Roman" w:cs="Times New Roman"/>
          <w:sz w:val="28"/>
          <w:szCs w:val="28"/>
        </w:rPr>
        <w:t xml:space="preserve"> №№ 8, 12, 13</w:t>
      </w:r>
      <w:r w:rsidR="00D90AEA">
        <w:rPr>
          <w:rFonts w:ascii="Times New Roman" w:hAnsi="Times New Roman" w:cs="Times New Roman"/>
          <w:sz w:val="28"/>
          <w:szCs w:val="28"/>
        </w:rPr>
        <w:t>;</w:t>
      </w:r>
    </w:p>
    <w:p w:rsidR="00D90AEA" w:rsidRDefault="00D90AEA" w:rsidP="00D9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0AEA">
        <w:rPr>
          <w:rFonts w:ascii="Times New Roman" w:hAnsi="Times New Roman" w:cs="Times New Roman"/>
          <w:sz w:val="28"/>
          <w:szCs w:val="28"/>
        </w:rPr>
        <w:t>Муниципальн</w:t>
      </w:r>
      <w:r w:rsidR="005C6BA3">
        <w:rPr>
          <w:rFonts w:ascii="Times New Roman" w:hAnsi="Times New Roman" w:cs="Times New Roman"/>
          <w:sz w:val="28"/>
          <w:szCs w:val="28"/>
        </w:rPr>
        <w:t>ы</w:t>
      </w:r>
      <w:r w:rsidRPr="00D90AEA">
        <w:rPr>
          <w:rFonts w:ascii="Times New Roman" w:hAnsi="Times New Roman" w:cs="Times New Roman"/>
          <w:sz w:val="28"/>
          <w:szCs w:val="28"/>
        </w:rPr>
        <w:t>е учреждени</w:t>
      </w:r>
      <w:r w:rsidR="005C6BA3">
        <w:rPr>
          <w:rFonts w:ascii="Times New Roman" w:hAnsi="Times New Roman" w:cs="Times New Roman"/>
          <w:sz w:val="28"/>
          <w:szCs w:val="28"/>
        </w:rPr>
        <w:t>я</w:t>
      </w:r>
      <w:r w:rsidRPr="00D90AEA">
        <w:rPr>
          <w:rFonts w:ascii="Times New Roman" w:hAnsi="Times New Roman" w:cs="Times New Roman"/>
          <w:sz w:val="28"/>
          <w:szCs w:val="28"/>
        </w:rPr>
        <w:t xml:space="preserve"> </w:t>
      </w:r>
      <w:r w:rsidR="005C6BA3">
        <w:rPr>
          <w:rFonts w:ascii="Times New Roman" w:hAnsi="Times New Roman" w:cs="Times New Roman"/>
          <w:sz w:val="28"/>
          <w:szCs w:val="28"/>
        </w:rPr>
        <w:t>СДЮСШОР и ДЮСШ</w:t>
      </w:r>
      <w:r w:rsidRPr="00D90AE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C6BA3">
        <w:rPr>
          <w:rFonts w:ascii="Times New Roman" w:hAnsi="Times New Roman" w:cs="Times New Roman"/>
          <w:sz w:val="28"/>
          <w:szCs w:val="28"/>
        </w:rPr>
        <w:t>я</w:t>
      </w:r>
      <w:r w:rsidRPr="00D90AE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Кандалакшского района</w:t>
      </w:r>
      <w:r w:rsidR="00C4390B">
        <w:rPr>
          <w:rFonts w:ascii="Times New Roman" w:hAnsi="Times New Roman" w:cs="Times New Roman"/>
          <w:sz w:val="28"/>
          <w:szCs w:val="28"/>
        </w:rPr>
        <w:t>;</w:t>
      </w:r>
    </w:p>
    <w:p w:rsidR="00033483" w:rsidRDefault="00033483" w:rsidP="000334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3483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детско-юношеская спортивная школа № 1, </w:t>
      </w:r>
      <w:r w:rsidR="00C4390B"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</w:t>
      </w:r>
      <w:r w:rsidRPr="00033483">
        <w:rPr>
          <w:rFonts w:ascii="Times New Roman" w:hAnsi="Times New Roman" w:cs="Times New Roman"/>
          <w:sz w:val="28"/>
          <w:szCs w:val="28"/>
        </w:rPr>
        <w:t xml:space="preserve"> администрации г. Апатиты</w:t>
      </w:r>
      <w:r w:rsidR="00C4390B">
        <w:rPr>
          <w:rFonts w:ascii="Times New Roman" w:hAnsi="Times New Roman" w:cs="Times New Roman"/>
          <w:sz w:val="28"/>
          <w:szCs w:val="28"/>
        </w:rPr>
        <w:t>;</w:t>
      </w:r>
    </w:p>
    <w:p w:rsidR="00033483" w:rsidRDefault="005C6BA3" w:rsidP="000334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</w:t>
      </w:r>
      <w:r w:rsidR="00033483" w:rsidRPr="00033483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3483" w:rsidRPr="00033483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г. Мурманска</w:t>
      </w:r>
      <w:r>
        <w:rPr>
          <w:rFonts w:ascii="Times New Roman" w:hAnsi="Times New Roman" w:cs="Times New Roman"/>
          <w:sz w:val="28"/>
          <w:szCs w:val="28"/>
        </w:rPr>
        <w:t xml:space="preserve"> №№ 1, 6, 10, 14;</w:t>
      </w:r>
    </w:p>
    <w:p w:rsidR="00033483" w:rsidRDefault="00033483" w:rsidP="000334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3483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3483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483">
        <w:rPr>
          <w:rFonts w:ascii="Times New Roman" w:hAnsi="Times New Roman" w:cs="Times New Roman"/>
          <w:sz w:val="28"/>
          <w:szCs w:val="28"/>
        </w:rPr>
        <w:t xml:space="preserve"> (г. Кировск), комитет образования, культуры и спорта администрации г. Кировска</w:t>
      </w:r>
      <w:r w:rsidR="00C4390B">
        <w:rPr>
          <w:rFonts w:ascii="Times New Roman" w:hAnsi="Times New Roman" w:cs="Times New Roman"/>
          <w:sz w:val="28"/>
          <w:szCs w:val="28"/>
        </w:rPr>
        <w:t>;</w:t>
      </w:r>
    </w:p>
    <w:p w:rsidR="00033483" w:rsidRPr="00CD43E7" w:rsidRDefault="00033483" w:rsidP="000334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3483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 детей Детско-юношеская спортивная школа г.Полярные Зори, администрация г. Полярные Зори</w:t>
      </w:r>
      <w:r w:rsidR="00C4390B">
        <w:rPr>
          <w:rFonts w:ascii="Times New Roman" w:hAnsi="Times New Roman" w:cs="Times New Roman"/>
          <w:sz w:val="28"/>
          <w:szCs w:val="28"/>
        </w:rPr>
        <w:t>.</w:t>
      </w:r>
    </w:p>
    <w:p w:rsidR="00CD43E7" w:rsidRDefault="00CD43E7" w:rsidP="005C6B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6BA3" w:rsidRPr="005C6BA3" w:rsidRDefault="00062356" w:rsidP="005C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Мурманской области именно с таких позиций будет докладывать результаты мониторинга на Рабочей группе по преобразованию ДЮСШ и СДЮСШОР на территории Мурманской области под председательством заместителя Губернатора Мурманской области Г.И. Стратия</w:t>
      </w:r>
      <w:r w:rsidR="00D450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A3" w:rsidRPr="005F7B63" w:rsidRDefault="008E43A3" w:rsidP="005F7B6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E43A3" w:rsidRPr="005F7B63" w:rsidSect="00E9693A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3D62"/>
    <w:multiLevelType w:val="hybridMultilevel"/>
    <w:tmpl w:val="26BAF9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F059B0"/>
    <w:multiLevelType w:val="hybridMultilevel"/>
    <w:tmpl w:val="FC0E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1C47"/>
    <w:multiLevelType w:val="hybridMultilevel"/>
    <w:tmpl w:val="1768666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71"/>
    <w:rsid w:val="00033483"/>
    <w:rsid w:val="00062356"/>
    <w:rsid w:val="00371E93"/>
    <w:rsid w:val="003F2090"/>
    <w:rsid w:val="005C6BA3"/>
    <w:rsid w:val="005F7B63"/>
    <w:rsid w:val="00607C87"/>
    <w:rsid w:val="00641939"/>
    <w:rsid w:val="008B0271"/>
    <w:rsid w:val="008E43A3"/>
    <w:rsid w:val="00A36E07"/>
    <w:rsid w:val="00BE3689"/>
    <w:rsid w:val="00C4390B"/>
    <w:rsid w:val="00CD43E7"/>
    <w:rsid w:val="00D450C0"/>
    <w:rsid w:val="00D90AEA"/>
    <w:rsid w:val="00D95447"/>
    <w:rsid w:val="00E53424"/>
    <w:rsid w:val="00E9693A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D221-91D6-4BB5-A133-81820E8D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3A3"/>
    <w:pPr>
      <w:keepNext/>
      <w:keepLines/>
      <w:spacing w:before="240" w:line="259" w:lineRule="auto"/>
      <w:ind w:firstLine="0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71"/>
    <w:pPr>
      <w:ind w:left="720"/>
      <w:contextualSpacing/>
    </w:pPr>
  </w:style>
  <w:style w:type="paragraph" w:styleId="a4">
    <w:name w:val="No Spacing"/>
    <w:uiPriority w:val="1"/>
    <w:qFormat/>
    <w:rsid w:val="00D95447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8E43A3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В.В.</dc:creator>
  <cp:keywords/>
  <dc:description/>
  <cp:lastModifiedBy>Богданов В.В.</cp:lastModifiedBy>
  <cp:revision>5</cp:revision>
  <dcterms:created xsi:type="dcterms:W3CDTF">2016-09-28T04:37:00Z</dcterms:created>
  <dcterms:modified xsi:type="dcterms:W3CDTF">2016-09-28T16:42:00Z</dcterms:modified>
</cp:coreProperties>
</file>